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99AA" w14:textId="39625722" w:rsidR="00BF6F5F" w:rsidRDefault="00BF6F5F" w:rsidP="004F4DFA"/>
    <w:p w14:paraId="23D015CD" w14:textId="77777777" w:rsidR="00BF6F5F" w:rsidRPr="00BF6F5F" w:rsidRDefault="00BF6F5F" w:rsidP="004F4DFA">
      <w:pPr>
        <w:rPr>
          <w:b/>
        </w:rPr>
      </w:pPr>
    </w:p>
    <w:p w14:paraId="5EC8C661" w14:textId="77777777" w:rsidR="00BF6F5F" w:rsidRDefault="00BF6F5F" w:rsidP="00BF6F5F">
      <w:pPr>
        <w:pStyle w:val="paragraph"/>
        <w:spacing w:before="0" w:beforeAutospacing="0" w:after="0" w:afterAutospacing="0"/>
        <w:ind w:left="720" w:hanging="720"/>
        <w:jc w:val="right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Rail Baltic Estonia OÜ</w:t>
      </w:r>
      <w:r>
        <w:rPr>
          <w:rStyle w:val="scxw58367562"/>
          <w:rFonts w:ascii="Myriad Pro" w:hAnsi="Myriad Pro" w:cs="Segoe UI"/>
          <w:sz w:val="22"/>
          <w:szCs w:val="22"/>
        </w:rPr>
        <w:t> </w:t>
      </w:r>
      <w:r>
        <w:rPr>
          <w:rFonts w:ascii="Myriad Pro" w:hAnsi="Myriad Pro" w:cs="Segoe UI"/>
          <w:sz w:val="22"/>
          <w:szCs w:val="22"/>
        </w:rPr>
        <w:br/>
      </w:r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Veskiposti tn 2/1 </w:t>
      </w:r>
      <w:r>
        <w:rPr>
          <w:rStyle w:val="scxw58367562"/>
          <w:rFonts w:ascii="Myriad Pro" w:hAnsi="Myriad Pro" w:cs="Segoe UI"/>
          <w:sz w:val="22"/>
          <w:szCs w:val="22"/>
        </w:rPr>
        <w:t> </w:t>
      </w:r>
      <w:r>
        <w:rPr>
          <w:rFonts w:ascii="Myriad Pro" w:hAnsi="Myriad Pro" w:cs="Segoe UI"/>
          <w:sz w:val="22"/>
          <w:szCs w:val="22"/>
        </w:rPr>
        <w:br/>
      </w:r>
      <w:r>
        <w:rPr>
          <w:rStyle w:val="normaltextrun"/>
          <w:rFonts w:ascii="Myriad Pro" w:eastAsiaTheme="majorEastAsia" w:hAnsi="Myriad Pro" w:cs="Segoe UI"/>
          <w:sz w:val="22"/>
          <w:szCs w:val="22"/>
        </w:rPr>
        <w:t>Tallinn, 10138</w:t>
      </w:r>
      <w:r>
        <w:rPr>
          <w:rStyle w:val="scxw58367562"/>
          <w:rFonts w:ascii="Myriad Pro" w:hAnsi="Myriad Pro" w:cs="Segoe UI"/>
          <w:sz w:val="22"/>
          <w:szCs w:val="22"/>
        </w:rPr>
        <w:t> </w:t>
      </w:r>
      <w:r>
        <w:rPr>
          <w:rFonts w:ascii="Myriad Pro" w:hAnsi="Myriad Pro" w:cs="Segoe UI"/>
          <w:sz w:val="22"/>
          <w:szCs w:val="22"/>
        </w:rPr>
        <w:br/>
      </w:r>
      <w:r>
        <w:rPr>
          <w:rStyle w:val="normaltextrun"/>
          <w:rFonts w:ascii="Myriad Pro" w:eastAsiaTheme="majorEastAsia" w:hAnsi="Myriad Pro" w:cs="Segoe UI"/>
          <w:sz w:val="22"/>
          <w:szCs w:val="22"/>
        </w:rPr>
        <w:t>Eesti</w:t>
      </w:r>
      <w:r>
        <w:rPr>
          <w:rStyle w:val="scxw58367562"/>
          <w:rFonts w:ascii="Myriad Pro" w:hAnsi="Myriad Pro" w:cs="Segoe UI"/>
          <w:sz w:val="22"/>
          <w:szCs w:val="22"/>
        </w:rPr>
        <w:t> </w:t>
      </w:r>
      <w:r>
        <w:rPr>
          <w:rFonts w:ascii="Myriad Pro" w:hAnsi="Myriad Pro" w:cs="Segoe UI"/>
          <w:sz w:val="22"/>
          <w:szCs w:val="22"/>
        </w:rPr>
        <w:br/>
      </w:r>
      <w:hyperlink r:id="rId8" w:tgtFrame="_blank" w:history="1">
        <w:r>
          <w:rPr>
            <w:rStyle w:val="normaltextrun"/>
            <w:rFonts w:ascii="Myriad Pro" w:eastAsiaTheme="majorEastAsia" w:hAnsi="Myriad Pro" w:cs="Segoe UI"/>
            <w:color w:val="000000"/>
            <w:sz w:val="22"/>
            <w:szCs w:val="22"/>
            <w:u w:val="single"/>
          </w:rPr>
          <w:t>info@rbe.ee</w:t>
        </w:r>
      </w:hyperlink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76F72A5" w14:textId="77777777" w:rsidR="00BF6F5F" w:rsidRDefault="00BF6F5F" w:rsidP="00BF6F5F">
      <w:pPr>
        <w:pStyle w:val="paragraph"/>
        <w:spacing w:before="0" w:beforeAutospacing="0" w:after="0" w:afterAutospacing="0"/>
        <w:ind w:left="720" w:hanging="720"/>
        <w:jc w:val="right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color w:val="5D5D5D"/>
          <w:sz w:val="22"/>
          <w:szCs w:val="22"/>
          <w:u w:val="single"/>
        </w:rPr>
        <w:t>cc:</w:t>
      </w:r>
      <w:r>
        <w:rPr>
          <w:rStyle w:val="normaltextrun"/>
          <w:rFonts w:ascii="Myriad Pro" w:eastAsiaTheme="majorEastAsia" w:hAnsi="Myriad Pro" w:cs="Segoe UI"/>
          <w:b/>
          <w:bCs/>
          <w:color w:val="7F7F7F"/>
          <w:sz w:val="22"/>
          <w:szCs w:val="22"/>
        </w:rPr>
        <w:t xml:space="preserve"> </w:t>
      </w:r>
      <w:hyperlink r:id="rId9" w:tgtFrame="_blank" w:history="1">
        <w:r>
          <w:rPr>
            <w:rStyle w:val="normaltextrun"/>
            <w:rFonts w:ascii="Myriad Pro" w:eastAsiaTheme="majorEastAsia" w:hAnsi="Myriad Pro" w:cs="Segoe UI"/>
            <w:color w:val="000000"/>
            <w:sz w:val="22"/>
            <w:szCs w:val="22"/>
            <w:u w:val="single"/>
          </w:rPr>
          <w:t>arto.lille@rbe.ee</w:t>
        </w:r>
      </w:hyperlink>
      <w:r>
        <w:rPr>
          <w:rStyle w:val="normaltextrun"/>
          <w:rFonts w:ascii="Myriad Pro" w:eastAsiaTheme="majorEastAsia" w:hAnsi="Myriad Pro" w:cs="Segoe UI"/>
          <w:color w:val="7F7F7F"/>
          <w:sz w:val="22"/>
          <w:szCs w:val="22"/>
        </w:rPr>
        <w:t xml:space="preserve"> </w:t>
      </w:r>
      <w:hyperlink r:id="rId10" w:tgtFrame="_blank" w:history="1">
        <w:r>
          <w:rPr>
            <w:rStyle w:val="normaltextrun"/>
            <w:rFonts w:ascii="Myriad Pro" w:eastAsiaTheme="majorEastAsia" w:hAnsi="Myriad Pro" w:cs="Segoe UI"/>
            <w:sz w:val="22"/>
            <w:szCs w:val="22"/>
            <w:u w:val="single"/>
          </w:rPr>
          <w:t>kadi.tuum@rbe.ee</w:t>
        </w:r>
      </w:hyperlink>
      <w:r>
        <w:rPr>
          <w:rStyle w:val="normaltextrun"/>
          <w:rFonts w:ascii="Aptos" w:eastAsiaTheme="majorEastAsia" w:hAnsi="Aptos" w:cs="Segoe UI"/>
          <w:color w:val="5D5D5D"/>
          <w:sz w:val="22"/>
          <w:szCs w:val="22"/>
        </w:rPr>
        <w:t xml:space="preserve">; </w:t>
      </w:r>
      <w:hyperlink r:id="rId11" w:tgtFrame="_blank" w:history="1">
        <w:r>
          <w:rPr>
            <w:rStyle w:val="normaltextrun"/>
            <w:rFonts w:ascii="Myriad Pro" w:eastAsiaTheme="majorEastAsia" w:hAnsi="Myriad Pro" w:cs="Segoe UI"/>
            <w:sz w:val="22"/>
            <w:szCs w:val="22"/>
            <w:u w:val="single"/>
          </w:rPr>
          <w:t>janar.tukk@rbe.ee</w:t>
        </w:r>
      </w:hyperlink>
      <w:r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4FBD6EE5" w14:textId="77777777" w:rsidR="00BF6F5F" w:rsidRDefault="00BF6F5F" w:rsidP="00BF6F5F">
      <w:pPr>
        <w:pStyle w:val="paragraph"/>
        <w:spacing w:before="0" w:beforeAutospacing="0" w:after="0" w:afterAutospacing="0"/>
        <w:ind w:left="720" w:hanging="720"/>
        <w:jc w:val="right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698E03FF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Rail Baltica DPS4 lõigu põhiprojektide esitamine Rail Baltic Estonia OÜ-le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3C61E9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083C4899" w14:textId="77777777" w:rsidR="00BF6F5F" w:rsidRPr="00E74C23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Käesolev akt esitab Rail Baltica poolt Rail Baltic Estonia OÜ-le kuus DPS4 projekteerimislõiku kuuluvat põhiprojekti.</w:t>
      </w:r>
      <w:r w:rsidRPr="00E74C23">
        <w:rPr>
          <w:rStyle w:val="eop"/>
          <w:rFonts w:ascii="Myriad Pro" w:hAnsi="Myriad Pro" w:cs="Segoe UI"/>
          <w:sz w:val="22"/>
          <w:szCs w:val="22"/>
        </w:rPr>
        <w:t> </w:t>
      </w:r>
    </w:p>
    <w:p w14:paraId="6C13556B" w14:textId="77777777" w:rsidR="00BF6F5F" w:rsidRPr="00E74C23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0BB9CBD5" w14:textId="77777777" w:rsidR="00BF6F5F" w:rsidRPr="00BF6F5F" w:rsidRDefault="00BF6F5F" w:rsidP="00BF6F5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EE-DS1-DPS4-BP02 Lihuveski loomatunnel (BR1710)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4D206C69" w14:textId="77777777" w:rsidR="00BF6F5F" w:rsidRDefault="00BF6F5F" w:rsidP="00BF6F5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yriad Pro" w:hAnsi="Myriad Pro" w:cs="Segoe UI"/>
          <w:color w:val="5D5D5D"/>
          <w:sz w:val="22"/>
          <w:szCs w:val="22"/>
        </w:rPr>
      </w:pPr>
    </w:p>
    <w:p w14:paraId="71CD7155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Vastavalt RB Rail AS juhtrühma otsusele 07. augustil 2023 (nr 184) kiideti Lihuveski loomatunneli põhiprojekt vastavaks põhiprojektile esitatavatele nõuetele (vt. Lisa 1). Käesoleva kirjaga edastame teile EE-DS1-DPS4-BP02 Lihuveski loomatunneli (BR1710) põhiprojekti.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42FDB813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7181CA9A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Juhtrühma materjalid (sh otsused põhiprojekti märkustele) ja koosoleku protokoll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72B231F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1B46788C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hyperlink r:id="rId12" w:tgtFrame="_blank" w:history="1">
        <w:r w:rsidR="00BF6F5F" w:rsidRPr="00E74C23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railbaltica.sharepoint.com/sites/TECHNICAL_DIVISION/ESTONIA_external_sharing/IBBEN/Forms/AllItems.aspx?id=%2Fsites%2FTECHNICAL%5FDIVISION%2FESTONIA%5Fexternal%5Fsharing%2FIBBEN%2F01%5FRBR%5FIB%5Fco%2Dwork%2F00%5FProtokollid%2FSteering%20Committee%20protokollid%2F2023%2F184%5F08%2E07%2E2023&amp;viewid=d7eaf772%2D256e%2D4a7c%2Db33d%2D175daae577c0</w:t>
        </w:r>
      </w:hyperlink>
      <w:r w:rsidR="00BF6F5F"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15F49065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798B5D69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 materjalid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28B7B14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hyperlink r:id="rId13" w:tgtFrame="_blank" w:history="1">
        <w:r w:rsidR="00BF6F5F" w:rsidRPr="00E74C23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  <w:lang w:val="fi-FI"/>
          </w:rPr>
          <w:t>https://connect-projectwisewac.bentley.com/context/4d147463-ba71-4bcf-82e6-fc10739e67f8/connection/533fbb10a22c5c5bfbdaaf27b00371d8f5daaa64?project=f00f91d1-d410-461b-8fd8-a7d9b1cfc430</w:t>
        </w:r>
      </w:hyperlink>
      <w:r w:rsidR="00BF6F5F"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6BFDAADE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D91098B" w14:textId="77777777" w:rsidR="00BF6F5F" w:rsidRPr="00BF6F5F" w:rsidRDefault="00BF6F5F" w:rsidP="00BF6F5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EE-DS1-DPS4-BP04 Ahekõnnu viadukt (BR1320-OR1320)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168AFDF" w14:textId="77777777" w:rsidR="00BF6F5F" w:rsidRDefault="00BF6F5F" w:rsidP="00BF6F5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yriad Pro" w:hAnsi="Myriad Pro" w:cs="Segoe UI"/>
          <w:color w:val="5D5D5D"/>
          <w:sz w:val="22"/>
          <w:szCs w:val="22"/>
        </w:rPr>
      </w:pPr>
    </w:p>
    <w:p w14:paraId="40282649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Vastavalt RB Rail AS juhtrühma otsusele 29. jaanuaril 2024 (nr 204) kiideti Ahekõnnu viadukti põhiprojekt vastavaks põhiprojektile esitatavatele nõuetele (vt. Lisa 1). Käesoleva kirjaga edastame teile EE-DS1-DPS4-BP04 Ahekõnnu viadukti (BR1320-OR1320) põhiprojekti.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F51A40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lastRenderedPageBreak/>
        <w:t>Juhtrühma materjalid (sh otsused põhiprojekti märkustele) ja koosoleku protokoll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D5C04A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5A0F3EEB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hyperlink r:id="rId14" w:tgtFrame="_blank" w:history="1">
        <w:r w:rsidR="00BF6F5F" w:rsidRPr="00E74C23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railbaltica.sharepoint.com/sites/TECHNICAL_DIVISION/ESTONIA_external_sharing/IBBEN/Forms/AllItems.aspx?id=%2Fsites%2FTECHNICAL%5FDIVISION%2FESTONIA%5Fexternal%5Fsharing%2FIBBEN%2F01%5FRBR%5FIB%5Fco%2Dwork%2F00%5FProtokollid%2FSteering%20Committee%20protokollid%2F2024%2F204%5F29%2E01%2E2024&amp;viewid=d7eaf772%2D256e%2D4a7c%2Db33d%2D175daae577c0</w:t>
        </w:r>
      </w:hyperlink>
      <w:r w:rsidR="00BF6F5F"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29E9BEC9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15EDA00E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 materjalid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4CDE1F6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5821F507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hyperlink r:id="rId15" w:tgtFrame="_blank" w:history="1">
        <w:r w:rsidR="00BF6F5F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https://connect-projectwisewac.bentley.com/context/4d147463-ba71-4bcf-82e6-fc10739e67f8/connection/533fbb10a22c5c5bfbdaaf27b00371d8f5daaa64?project=23bc97aa-1dbd-486d-97fc-86d8775fc963</w:t>
        </w:r>
      </w:hyperlink>
      <w:r w:rsidR="00BF6F5F">
        <w:rPr>
          <w:rStyle w:val="eop"/>
          <w:rFonts w:ascii="Myriad Pro" w:hAnsi="Myriad Pro" w:cs="Segoe UI"/>
          <w:sz w:val="22"/>
          <w:szCs w:val="22"/>
        </w:rPr>
        <w:t> </w:t>
      </w:r>
    </w:p>
    <w:p w14:paraId="54F1357E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29C1F35F" w14:textId="77777777" w:rsidR="00BF6F5F" w:rsidRPr="00BF6F5F" w:rsidRDefault="00BF6F5F" w:rsidP="00BF6F5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 xml:space="preserve">EE-DS1-DPS4-BP05 </w:t>
      </w:r>
      <w:proofErr w:type="spellStart"/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Nurtu</w:t>
      </w:r>
      <w:proofErr w:type="spellEnd"/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 xml:space="preserve"> jõe sild (BR1130)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BA353A9" w14:textId="77777777" w:rsidR="00BF6F5F" w:rsidRDefault="00BF6F5F" w:rsidP="00BF6F5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yriad Pro" w:hAnsi="Myriad Pro" w:cs="Segoe UI"/>
          <w:color w:val="5D5D5D"/>
          <w:sz w:val="22"/>
          <w:szCs w:val="22"/>
        </w:rPr>
      </w:pPr>
    </w:p>
    <w:p w14:paraId="10A25796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Vastavalt RB Rail AS juhtrühma otsusele 03. juulil 2023 (nr 181) kiideti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Nutru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 jõe silla  põhiprojekt vastavaks põhiprojektile esitatavatele nõuetele (vt. Lisa 1). Käesoleva kirjaga edastame teile EE-DS1-DPS4-BP05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Nutru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 jõe silla (BR1130) põhiprojekti.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3B0DA68A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3F06C153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Juhtrühma materjalid (sh otsused põhiprojekti märkustele) ja koosoleku protokoll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3A76313A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013370F6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hyperlink r:id="rId16" w:tgtFrame="_blank" w:history="1">
        <w:r w:rsidR="00BF6F5F" w:rsidRPr="00E74C23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railbaltica.sharepoint.com/sites/TECHNICAL_DIVISION/ESTONIA_external_sharing/IBBEN/Forms/AllItems.aspx?id=%2Fsites%2FTECHNICAL%5FDIVISION%2FESTONIA%5Fexternal%5Fsharing%2FIBBEN%2F01%5FRBR%5FIB%5Fco%2Dwork%2F00%5FProtokollid%2FSteering%20Committee%20protokollid%2F2023%2F181%5F03%2E07%2E2023&amp;viewid=d7eaf772%2D256e%2D4a7c%2Db33d%2D175daae577c0</w:t>
        </w:r>
      </w:hyperlink>
      <w:r w:rsidR="00BF6F5F"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5ABACB5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2D813EBF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 materjalid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52A6BBA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5250F3C3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https://connect-projectwisewac.bentley.com/context/4d147463-ba71-4bcf-82e6-fc10739e67f8/connection/533fbb10a22c5c5bfbdaaf27b00371d8f5daaa64?project=beba7f84-a8c0-4752-b422-3260b836fa96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6A46509" w14:textId="77777777" w:rsidR="00BF6F5F" w:rsidRPr="00BF6F5F" w:rsidRDefault="00BF6F5F" w:rsidP="00BF6F5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EE-DS1-DPS4-BP06 Nõlva viadukt (BR1330-OR1330) 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321EF137" w14:textId="77777777" w:rsidR="00BF6F5F" w:rsidRDefault="00BF6F5F" w:rsidP="00BF6F5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yriad Pro" w:hAnsi="Myriad Pro" w:cs="Segoe UI"/>
          <w:color w:val="5D5D5D"/>
          <w:sz w:val="22"/>
          <w:szCs w:val="22"/>
        </w:rPr>
      </w:pPr>
    </w:p>
    <w:p w14:paraId="6BC4B653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Vastavalt RB Rail AS juhtrühma otsusele 11. detsembril 2023 (nr 200) kiideti Nõlva viadukti  põhiprojekt vastavaks põhiprojektile esitatavatele nõuetele (vt. Lisa 1). Käesoleva kirjaga edastame teile EE-DS1-DPS4-BP06 Nõlva viadukti (BR1330-OR1330) põhiprojekti.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49386D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Juhtrühma materjalid (sh otsused põhiprojekti märkustele) ja koosoleku protokoll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2419771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5AA997BD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hyperlink r:id="rId17" w:tgtFrame="_blank" w:history="1">
        <w:r w:rsidR="00BF6F5F" w:rsidRPr="00E74C23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railbaltica.sharepoint.com/sites/TECHNICAL_DIVISION/ESTONIA_external_sharing/IBBEN/Forms/AllItems.aspx?id=%2Fsites%2FTECHNICAL%5FDIVISION%2FESTONIA%5Fexternal%5Fsharing%2FIBBEN%2F01%5FRBR%5FIB%5Fco%2Dwork%2F00%5FProtokollid%2FSteering%20Committee%20protokollid%2F2023%2F200%5F11%2E12%2E2023&amp;viewid=d7eaf772%2D256e%2D4a7c%2Db33d%2D175daae577c0</w:t>
        </w:r>
      </w:hyperlink>
      <w:r w:rsidR="00BF6F5F"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46C8CBC2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372F0434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 materjalid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74426B8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21C110DD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hyperlink r:id="rId18" w:tgtFrame="_blank" w:history="1">
        <w:r w:rsidR="00BF6F5F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https://connect-projectwisewac.bentley.com/context/4d147463-ba71-4bcf-82e6-fc10739e67f8/connection/533fbb10a22c5c5bfbdaaf27b00371d8f5daaa64?project=1e68455d-2ff4-4c9e-97a3-2eebd1e4ecc9</w:t>
        </w:r>
      </w:hyperlink>
      <w:r w:rsidR="00BF6F5F">
        <w:rPr>
          <w:rStyle w:val="eop"/>
          <w:rFonts w:ascii="Myriad Pro" w:hAnsi="Myriad Pro" w:cs="Segoe UI"/>
          <w:sz w:val="22"/>
          <w:szCs w:val="22"/>
        </w:rPr>
        <w:t> </w:t>
      </w:r>
    </w:p>
    <w:p w14:paraId="4A0EBF0F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3711D25B" w14:textId="77777777" w:rsidR="00BF6F5F" w:rsidRPr="00BF6F5F" w:rsidRDefault="00BF6F5F" w:rsidP="00BF6F5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 xml:space="preserve">EE-DS1-DPS4-BP08 </w:t>
      </w:r>
      <w:proofErr w:type="spellStart"/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Kootja</w:t>
      </w:r>
      <w:proofErr w:type="spellEnd"/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 xml:space="preserve"> rohesild (BR1740-OR1740)</w:t>
      </w:r>
    </w:p>
    <w:p w14:paraId="06B0BD30" w14:textId="32C47D90" w:rsidR="00BF6F5F" w:rsidRDefault="00BF6F5F" w:rsidP="00BF6F5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yriad Pro" w:hAnsi="Myriad Pro" w:cs="Segoe UI"/>
          <w:color w:val="5D5D5D"/>
          <w:sz w:val="22"/>
          <w:szCs w:val="22"/>
        </w:rPr>
      </w:pP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4556982E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Vastavalt RB Rail AS juhtrühma otsusele 15. jaanuaril 2024 (nr 202) kiideti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Kootja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 rohesilla põhiprojekt vastavaks põhiprojektile esitatavatele nõuetele (vt. Lisa 1). Käesoleva kirjaga edastame teile EE-DS1-DPS4-BP08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Kootja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 rohesilla (BR1740-OR1740) põhiprojekti.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62CCC7D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2618E9F7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Juhtrühma materjalid (sh otsused põhiprojekti märkustele) ja koosoleku protokoll on kättesaadavad allolevalt lingilt:</w:t>
      </w:r>
      <w:r w:rsidRPr="00E74C23">
        <w:rPr>
          <w:rStyle w:val="normaltextrun"/>
          <w:rFonts w:ascii="Myriad Pro" w:eastAsiaTheme="majorEastAsia" w:hAnsi="Myriad Pro" w:cs="Segoe UI"/>
          <w:color w:val="5D5D5D"/>
          <w:sz w:val="22"/>
          <w:szCs w:val="22"/>
        </w:rPr>
        <w:t> </w:t>
      </w:r>
      <w:r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3B9FCEE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24D466A0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hyperlink r:id="rId19" w:tgtFrame="_blank" w:history="1">
        <w:r w:rsidR="00BF6F5F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railbaltica.sharepoint.com/sites/TECHNICAL_DIVISION/ESTONIA_external_sharing/IBBEN/Forms/AllItems.aspx?id=%2Fsites%2FTECHNICAL%5FDIVISION%2FESTONIA%5Fexternal%5Fsharing%2FIBBEN%2F01%5FRBR%5FIB%5Fco%2Dwork%2F00%5FProtokollid%2FSteering%20Committee%20protokollid%2F2024%2F202%5F15%2E01%2E2024&amp;viewid=d7eaf772%2D256e%2D4a7c%2Db33d%2D175daae577c0</w:t>
        </w:r>
      </w:hyperlink>
      <w:r w:rsidR="00BF6F5F">
        <w:rPr>
          <w:rStyle w:val="eop"/>
          <w:rFonts w:ascii="Myriad Pro" w:hAnsi="Myriad Pro" w:cs="Segoe UI"/>
          <w:sz w:val="22"/>
          <w:szCs w:val="22"/>
        </w:rPr>
        <w:t> </w:t>
      </w:r>
    </w:p>
    <w:p w14:paraId="2173B12C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0371BCF4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 materjalid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0C2468C4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3D6A924A" w14:textId="4D0533EC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hyperlink r:id="rId20" w:history="1">
        <w:r w:rsidR="00BF6F5F" w:rsidRPr="00EE13B5">
          <w:rPr>
            <w:rStyle w:val="Hyperlink"/>
            <w:rFonts w:ascii="Myriad Pro" w:eastAsiaTheme="majorEastAsia" w:hAnsi="Myriad Pro" w:cs="Segoe UI"/>
            <w:sz w:val="22"/>
            <w:szCs w:val="22"/>
          </w:rPr>
          <w:t>https://connect-projectwisewac.bentley.com/context/4d147463-ba71-4bcf-82e6-fc10739e67f8/connection/533fbb10a22c5c5bfbdaaf27b00371d8f5daaa64?project=08b7f8ba-e9df-434c-998e-bdfa9677c744</w:t>
        </w:r>
      </w:hyperlink>
      <w:r w:rsidR="00BF6F5F">
        <w:rPr>
          <w:rStyle w:val="eop"/>
          <w:rFonts w:ascii="Myriad Pro" w:hAnsi="Myriad Pro" w:cs="Segoe UI"/>
          <w:sz w:val="22"/>
          <w:szCs w:val="22"/>
        </w:rPr>
        <w:t> </w:t>
      </w:r>
    </w:p>
    <w:p w14:paraId="38CC9EA5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</w:p>
    <w:p w14:paraId="1BDF51C3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</w:p>
    <w:p w14:paraId="6259EBC7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3C7AFCD2" w14:textId="77777777" w:rsidR="00BF6F5F" w:rsidRPr="00BF6F5F" w:rsidRDefault="00BF6F5F" w:rsidP="00BF6F5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 xml:space="preserve">EE-DS1-DPS4-BP09 Raudteelõik, müratõkete, maaparandus, </w:t>
      </w:r>
      <w:proofErr w:type="spellStart"/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kommunikatsioo-nide</w:t>
      </w:r>
      <w:proofErr w:type="spellEnd"/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 xml:space="preserve"> ja maa omandamise kava (RW1400)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41692F8C" w14:textId="77777777" w:rsidR="00BF6F5F" w:rsidRDefault="00BF6F5F" w:rsidP="00BF6F5F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Myriad Pro" w:hAnsi="Myriad Pro" w:cs="Segoe UI"/>
          <w:color w:val="5D5D5D"/>
          <w:sz w:val="22"/>
          <w:szCs w:val="22"/>
        </w:rPr>
      </w:pPr>
    </w:p>
    <w:p w14:paraId="5541D942" w14:textId="77777777" w:rsidR="00BF6F5F" w:rsidRPr="00E74C23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Vastavalt RB Rail AS juhtrühma otsusele 29. jaanuaril 2024 (nr 204) kiideti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Kärpla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-Selja raudteelõigu, müratõkete, maaparandus, kommunikatsioonide ja maa omandamise kava põhiprojekt vastavaks põhiprojektile esitatavatele nõuetele. Käesoleva kirjaga edastame teile EE-DS1-DPS4-BP09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Kärpla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>-Selja raudteelõigu (RW1400) põhiprojekti.</w:t>
      </w:r>
      <w:r w:rsidRPr="00E74C23">
        <w:rPr>
          <w:rStyle w:val="eop"/>
          <w:rFonts w:ascii="Myriad Pro" w:hAnsi="Myriad Pro" w:cs="Segoe UI"/>
          <w:sz w:val="22"/>
          <w:szCs w:val="22"/>
        </w:rPr>
        <w:t> </w:t>
      </w:r>
    </w:p>
    <w:p w14:paraId="72CE97EB" w14:textId="77777777" w:rsidR="00BF6F5F" w:rsidRPr="00E74C23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5A389211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color w:val="5D5D5D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Juhtrühma materjalid (sh otsused põhiprojekti märkustele) ja koosoleku protokoll on kättesaadavad allolevalt lingilt:</w:t>
      </w:r>
      <w:r w:rsidRPr="00E74C23">
        <w:rPr>
          <w:rStyle w:val="normaltextrun"/>
          <w:rFonts w:ascii="Myriad Pro" w:eastAsiaTheme="majorEastAsia" w:hAnsi="Myriad Pro" w:cs="Segoe UI"/>
          <w:color w:val="5D5D5D"/>
          <w:sz w:val="22"/>
          <w:szCs w:val="22"/>
        </w:rPr>
        <w:t> </w:t>
      </w:r>
      <w:r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0F32BB36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47486EE4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hyperlink r:id="rId21" w:tgtFrame="_blank" w:history="1">
        <w:r w:rsidR="00BF6F5F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railbaltica.sharepoint.com/sites/TECHNICAL_DIVISION/ESTONIA_external_sharing/IBBEN/Forms/AllItems.aspx?id=%2Fsites%2FTECHNICAL%5FDIVISION%2FESTONIA%5Fexternal%5Fsharing%2FIBBEN%2F01%5FRBR%5FIB%5Fco%2Dwork%2F00%5FProtokollid%2FSteering%20Committee%20protokollid%2F2024%2F204%5F29%2E01%2E2024&amp;viewid=d7eaf772%2D256e%2D4a7c%2Db33d%2D175daae577c0</w:t>
        </w:r>
      </w:hyperlink>
      <w:r w:rsidR="00BF6F5F">
        <w:rPr>
          <w:rStyle w:val="eop"/>
          <w:rFonts w:ascii="Myriad Pro" w:hAnsi="Myriad Pro" w:cs="Segoe UI"/>
          <w:sz w:val="22"/>
          <w:szCs w:val="22"/>
        </w:rPr>
        <w:t> </w:t>
      </w:r>
    </w:p>
    <w:p w14:paraId="74BFF752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40D2FD11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 materjalid on kättesaadavad allolevalt lingilt: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0E4DAAD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79433FA7" w14:textId="77777777" w:rsidR="00BF6F5F" w:rsidRDefault="00000000" w:rsidP="00BF6F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riad Pro" w:hAnsi="Myriad Pro" w:cs="Segoe UI"/>
          <w:sz w:val="22"/>
          <w:szCs w:val="22"/>
        </w:rPr>
      </w:pPr>
      <w:hyperlink r:id="rId22" w:tgtFrame="_blank" w:history="1">
        <w:r w:rsidR="00BF6F5F">
          <w:rPr>
            <w:rStyle w:val="normaltextrun"/>
            <w:rFonts w:ascii="Myriad Pro" w:eastAsiaTheme="majorEastAsia" w:hAnsi="Myriad Pro" w:cs="Segoe UI"/>
            <w:color w:val="5D5D5D"/>
            <w:sz w:val="22"/>
            <w:szCs w:val="22"/>
            <w:u w:val="single"/>
          </w:rPr>
          <w:t>https://connect-projectwisewac.bentley.com/context/4d147463-ba71-4bcf-82e6-fc10739e67f8/connection/533fbb10a22c5c5bfbdaaf27b00371d8f5daaa64?project=1e68455d-2ff4-4c9e-97a3-2eebd1e4ecc9</w:t>
        </w:r>
      </w:hyperlink>
      <w:r w:rsidR="00BF6F5F">
        <w:rPr>
          <w:rStyle w:val="eop"/>
          <w:rFonts w:ascii="Myriad Pro" w:hAnsi="Myriad Pro" w:cs="Segoe UI"/>
          <w:sz w:val="22"/>
          <w:szCs w:val="22"/>
        </w:rPr>
        <w:t> </w:t>
      </w:r>
    </w:p>
    <w:p w14:paraId="6878E726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</w:p>
    <w:p w14:paraId="23EDD8A4" w14:textId="76E2A220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Eelnimetatud põhiprojektide alusel ehitushanke korraldamiseks on vajalik arvestada märkuste sisseviimisega tööprojektis. Ehitusloa menetluse järel viiakse projekti sisse vajalikud muudatused. </w:t>
      </w:r>
      <w:r>
        <w:rPr>
          <w:rStyle w:val="normaltextrun"/>
          <w:rFonts w:ascii="Myriad Pro" w:eastAsiaTheme="majorEastAsia" w:hAnsi="Myriad Pro" w:cs="Segoe UI"/>
          <w:sz w:val="22"/>
          <w:szCs w:val="22"/>
        </w:rPr>
        <w:lastRenderedPageBreak/>
        <w:t xml:space="preserve">Samuti võib projektlahendust mõjutada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NoBo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, </w:t>
      </w:r>
      <w:proofErr w:type="spellStart"/>
      <w:r>
        <w:rPr>
          <w:rStyle w:val="normaltextrun"/>
          <w:rFonts w:ascii="Myriad Pro" w:eastAsiaTheme="majorEastAsia" w:hAnsi="Myriad Pro" w:cs="Segoe UI"/>
          <w:sz w:val="22"/>
          <w:szCs w:val="22"/>
        </w:rPr>
        <w:t>AsBo</w:t>
      </w:r>
      <w:proofErr w:type="spellEnd"/>
      <w:r>
        <w:rPr>
          <w:rStyle w:val="normaltextrun"/>
          <w:rFonts w:ascii="Myriad Pro" w:eastAsiaTheme="majorEastAsia" w:hAnsi="Myriad Pro" w:cs="Segoe UI"/>
          <w:sz w:val="22"/>
          <w:szCs w:val="22"/>
        </w:rPr>
        <w:t xml:space="preserve"> ja RAMS ekspertide ülevaatused. Ekspertide hinnangud koostatakse tervikuna kogu DPS4 projektlõigu põhiprojektile.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69CBF80" w14:textId="77777777" w:rsidR="00BF6F5F" w:rsidRDefault="00BF6F5F" w:rsidP="00BF6F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766B8CFB" w14:textId="77777777" w:rsidR="00BF6F5F" w:rsidRDefault="00BF6F5F" w:rsidP="00BF6F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Lugupidamisega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170C6036" w14:textId="77777777" w:rsidR="00BF6F5F" w:rsidRDefault="00BF6F5F" w:rsidP="00BF6F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Andre Säre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0D3C82A" w14:textId="77777777" w:rsidR="00BF6F5F" w:rsidRDefault="00BF6F5F" w:rsidP="00BF6F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b/>
          <w:bCs/>
          <w:sz w:val="22"/>
          <w:szCs w:val="22"/>
        </w:rPr>
        <w:t>RB Rail AS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67B2D736" w14:textId="77777777" w:rsidR="00BF6F5F" w:rsidRDefault="00BF6F5F" w:rsidP="00BF6F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yriad Pro" w:eastAsiaTheme="majorEastAsia" w:hAnsi="Myriad Pro" w:cs="Segoe UI"/>
          <w:sz w:val="22"/>
          <w:szCs w:val="22"/>
        </w:rPr>
        <w:t>Projektijuht</w:t>
      </w:r>
      <w:r>
        <w:rPr>
          <w:rStyle w:val="eop"/>
          <w:rFonts w:ascii="Myriad Pro" w:hAnsi="Myriad Pro" w:cs="Segoe UI"/>
          <w:sz w:val="22"/>
          <w:szCs w:val="22"/>
        </w:rPr>
        <w:t> </w:t>
      </w:r>
    </w:p>
    <w:p w14:paraId="52F7184B" w14:textId="77777777" w:rsidR="00BF6F5F" w:rsidRDefault="00BF6F5F" w:rsidP="00BF6F5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D5D5D"/>
          <w:sz w:val="18"/>
          <w:szCs w:val="18"/>
        </w:rPr>
      </w:pPr>
      <w:r>
        <w:rPr>
          <w:rStyle w:val="eop"/>
          <w:rFonts w:ascii="Myriad Pro" w:hAnsi="Myriad Pro" w:cs="Segoe UI"/>
          <w:color w:val="5D5D5D"/>
          <w:sz w:val="22"/>
          <w:szCs w:val="22"/>
        </w:rPr>
        <w:t> </w:t>
      </w:r>
    </w:p>
    <w:p w14:paraId="45B28A43" w14:textId="7F41BB4B" w:rsidR="00192EC0" w:rsidRPr="00192EC0" w:rsidRDefault="00BF6F5F" w:rsidP="00E74C23">
      <w:pPr>
        <w:pStyle w:val="paragraph"/>
        <w:spacing w:before="0" w:beforeAutospacing="0" w:after="0" w:afterAutospacing="0"/>
        <w:jc w:val="center"/>
        <w:textAlignment w:val="baseline"/>
        <w:rPr>
          <w:lang w:eastAsia="lv-LV"/>
        </w:rPr>
      </w:pPr>
      <w:r>
        <w:rPr>
          <w:rStyle w:val="normaltextrun"/>
          <w:rFonts w:ascii="Myriad Pro" w:eastAsiaTheme="majorEastAsia" w:hAnsi="Myriad Pro" w:cs="Segoe UI"/>
          <w:color w:val="000000"/>
          <w:sz w:val="22"/>
          <w:szCs w:val="22"/>
        </w:rPr>
        <w:t>KÄESOLEV DOKUMENT ON ALLKIRJASTATUD ELEKTROONILISELT TURVALISE ELEKTROONILISE ALLKIRJAGA JA SISALDAB AJATEMPLIT</w:t>
      </w:r>
      <w:r>
        <w:rPr>
          <w:rStyle w:val="eop"/>
          <w:rFonts w:ascii="Myriad Pro" w:hAnsi="Myriad Pro" w:cs="Segoe UI"/>
          <w:color w:val="000000"/>
          <w:sz w:val="22"/>
          <w:szCs w:val="22"/>
        </w:rPr>
        <w:t> </w:t>
      </w:r>
    </w:p>
    <w:sectPr w:rsidR="00192EC0" w:rsidRPr="00192EC0" w:rsidSect="00192EC0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1701" w:left="1701" w:header="1134" w:footer="3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7611" w14:textId="77777777" w:rsidR="00B03023" w:rsidRDefault="00B03023" w:rsidP="002833D6">
      <w:pPr>
        <w:spacing w:after="0" w:line="240" w:lineRule="auto"/>
      </w:pPr>
      <w:r>
        <w:separator/>
      </w:r>
    </w:p>
  </w:endnote>
  <w:endnote w:type="continuationSeparator" w:id="0">
    <w:p w14:paraId="68AE9684" w14:textId="77777777" w:rsidR="00B03023" w:rsidRDefault="00B03023" w:rsidP="0028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8949" w:type="dxa"/>
      <w:tblLook w:val="04A0" w:firstRow="1" w:lastRow="0" w:firstColumn="1" w:lastColumn="0" w:noHBand="0" w:noVBand="1"/>
    </w:tblPr>
    <w:tblGrid>
      <w:gridCol w:w="8395"/>
      <w:gridCol w:w="277"/>
      <w:gridCol w:w="277"/>
    </w:tblGrid>
    <w:tr w:rsidR="004D3CEC" w:rsidRPr="001D0EEA" w14:paraId="6CC31C68" w14:textId="77777777" w:rsidTr="00192EC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5" w:type="dxa"/>
        </w:tcPr>
        <w:p w14:paraId="270E92FB" w14:textId="77777777" w:rsidR="00192EC0" w:rsidRDefault="00192EC0"/>
        <w:tbl>
          <w:tblPr>
            <w:tblStyle w:val="PlainTable4"/>
            <w:tblW w:w="6752" w:type="dxa"/>
            <w:tblLook w:val="04A0" w:firstRow="1" w:lastRow="0" w:firstColumn="1" w:lastColumn="0" w:noHBand="0" w:noVBand="1"/>
          </w:tblPr>
          <w:tblGrid>
            <w:gridCol w:w="3376"/>
            <w:gridCol w:w="3376"/>
          </w:tblGrid>
          <w:tr w:rsidR="00192EC0" w:rsidRPr="00FA200B" w14:paraId="27BCF8ED" w14:textId="77777777" w:rsidTr="00192EC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48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76" w:type="dxa"/>
              </w:tcPr>
              <w:p w14:paraId="6DA2396A" w14:textId="1BFA4CC4" w:rsidR="00192EC0" w:rsidRPr="00FA200B" w:rsidRDefault="00192EC0" w:rsidP="00192EC0">
                <w:pPr>
                  <w:pStyle w:val="RBminitext"/>
                  <w:jc w:val="left"/>
                  <w:rPr>
                    <w:b w:val="0"/>
                    <w:bCs w:val="0"/>
                    <w:i w:val="0"/>
                    <w:iCs w:val="0"/>
                  </w:rPr>
                </w:pPr>
              </w:p>
            </w:tc>
            <w:tc>
              <w:tcPr>
                <w:tcW w:w="3376" w:type="dxa"/>
              </w:tcPr>
              <w:p w14:paraId="03819A43" w14:textId="298508CF" w:rsidR="00192EC0" w:rsidRPr="00FA200B" w:rsidRDefault="00192EC0" w:rsidP="00192EC0">
                <w:pPr>
                  <w:pStyle w:val="RBminitext"/>
                  <w:ind w:left="-80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i w:val="0"/>
                    <w:iCs w:val="0"/>
                    <w:sz w:val="20"/>
                    <w:szCs w:val="20"/>
                    <w:lang w:val="en-GB"/>
                  </w:rPr>
                </w:pPr>
              </w:p>
              <w:p w14:paraId="1E07AE78" w14:textId="77777777" w:rsidR="00192EC0" w:rsidRPr="00FA200B" w:rsidRDefault="00192EC0" w:rsidP="00192EC0">
                <w:pPr>
                  <w:pStyle w:val="RBminitext"/>
                  <w:ind w:left="-80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i w:val="0"/>
                    <w:iCs w:val="0"/>
                  </w:rPr>
                </w:pPr>
              </w:p>
            </w:tc>
          </w:tr>
        </w:tbl>
        <w:p w14:paraId="185EC415" w14:textId="4974812D" w:rsidR="004D3CEC" w:rsidRPr="00192EC0" w:rsidRDefault="00000000" w:rsidP="00192EC0">
          <w:pPr>
            <w:pStyle w:val="RBBodylet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70147689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sz w:val="20"/>
                    <w:szCs w:val="20"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r w:rsidR="00192EC0" w:rsidRPr="00192EC0">
                    <w:rPr>
                      <w:b w:val="0"/>
                      <w:bCs w:val="0"/>
                      <w:sz w:val="20"/>
                      <w:szCs w:val="20"/>
                    </w:rPr>
                    <w:t xml:space="preserve">Page </w:t>
                  </w:r>
                  <w:r w:rsidR="00192EC0" w:rsidRPr="00192EC0">
                    <w:rPr>
                      <w:sz w:val="20"/>
                      <w:szCs w:val="20"/>
                    </w:rPr>
                    <w:fldChar w:fldCharType="begin"/>
                  </w:r>
                  <w:r w:rsidR="00192EC0" w:rsidRPr="00192EC0">
                    <w:rPr>
                      <w:b w:val="0"/>
                      <w:bCs w:val="0"/>
                      <w:sz w:val="20"/>
                      <w:szCs w:val="20"/>
                    </w:rPr>
                    <w:instrText xml:space="preserve"> PAGE </w:instrText>
                  </w:r>
                  <w:r w:rsidR="00192EC0" w:rsidRPr="00192EC0">
                    <w:rPr>
                      <w:sz w:val="20"/>
                      <w:szCs w:val="20"/>
                    </w:rPr>
                    <w:fldChar w:fldCharType="separate"/>
                  </w:r>
                  <w:r w:rsidR="00192EC0" w:rsidRPr="00192EC0">
                    <w:rPr>
                      <w:b w:val="0"/>
                      <w:bCs w:val="0"/>
                      <w:sz w:val="20"/>
                      <w:szCs w:val="20"/>
                    </w:rPr>
                    <w:t>2</w:t>
                  </w:r>
                  <w:r w:rsidR="00192EC0" w:rsidRPr="00192EC0">
                    <w:rPr>
                      <w:sz w:val="20"/>
                      <w:szCs w:val="20"/>
                    </w:rPr>
                    <w:fldChar w:fldCharType="end"/>
                  </w:r>
                  <w:r w:rsidR="00192EC0" w:rsidRPr="00192EC0">
                    <w:rPr>
                      <w:b w:val="0"/>
                      <w:bCs w:val="0"/>
                      <w:sz w:val="20"/>
                      <w:szCs w:val="20"/>
                    </w:rPr>
                    <w:t xml:space="preserve"> of </w:t>
                  </w:r>
                  <w:r w:rsidR="00192EC0" w:rsidRPr="00192EC0">
                    <w:rPr>
                      <w:sz w:val="20"/>
                      <w:szCs w:val="20"/>
                    </w:rPr>
                    <w:fldChar w:fldCharType="begin"/>
                  </w:r>
                  <w:r w:rsidR="00192EC0" w:rsidRPr="00192EC0">
                    <w:rPr>
                      <w:b w:val="0"/>
                      <w:bCs w:val="0"/>
                      <w:sz w:val="20"/>
                      <w:szCs w:val="20"/>
                    </w:rPr>
                    <w:instrText xml:space="preserve"> NUMPAGES  </w:instrText>
                  </w:r>
                  <w:r w:rsidR="00192EC0" w:rsidRPr="00192EC0">
                    <w:rPr>
                      <w:sz w:val="20"/>
                      <w:szCs w:val="20"/>
                    </w:rPr>
                    <w:fldChar w:fldCharType="separate"/>
                  </w:r>
                  <w:r w:rsidR="00192EC0" w:rsidRPr="00192EC0">
                    <w:rPr>
                      <w:b w:val="0"/>
                      <w:bCs w:val="0"/>
                      <w:sz w:val="20"/>
                      <w:szCs w:val="20"/>
                    </w:rPr>
                    <w:t>2</w:t>
                  </w:r>
                  <w:r w:rsidR="00192EC0" w:rsidRPr="00192EC0">
                    <w:rPr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  <w:tc>
        <w:tcPr>
          <w:tcW w:w="222" w:type="dxa"/>
        </w:tcPr>
        <w:p w14:paraId="1EA8FC0B" w14:textId="77777777" w:rsidR="004D3CEC" w:rsidRPr="00472E1A" w:rsidRDefault="004D3CEC" w:rsidP="004D3CEC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 w:val="0"/>
              <w:iCs w:val="0"/>
            </w:rPr>
          </w:pPr>
        </w:p>
      </w:tc>
      <w:tc>
        <w:tcPr>
          <w:tcW w:w="222" w:type="dxa"/>
        </w:tcPr>
        <w:p w14:paraId="53D9FCC6" w14:textId="77777777" w:rsidR="004D3CEC" w:rsidRPr="00472E1A" w:rsidRDefault="004D3CEC" w:rsidP="004D3CEC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 w:val="0"/>
              <w:iCs w:val="0"/>
            </w:rPr>
          </w:pPr>
        </w:p>
      </w:tc>
    </w:tr>
  </w:tbl>
  <w:p w14:paraId="4B001732" w14:textId="56363BB1" w:rsidR="0021090E" w:rsidRPr="00FD5BF3" w:rsidRDefault="0021090E" w:rsidP="00AF2E38">
    <w:pPr>
      <w:pStyle w:val="RBBodylet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7265" w14:textId="77777777" w:rsidR="00192EC0" w:rsidRDefault="00192EC0"/>
  <w:tbl>
    <w:tblPr>
      <w:tblStyle w:val="PlainTable4"/>
      <w:tblW w:w="6752" w:type="dxa"/>
      <w:tblLook w:val="04A0" w:firstRow="1" w:lastRow="0" w:firstColumn="1" w:lastColumn="0" w:noHBand="0" w:noVBand="1"/>
    </w:tblPr>
    <w:tblGrid>
      <w:gridCol w:w="3238"/>
      <w:gridCol w:w="3237"/>
      <w:gridCol w:w="277"/>
    </w:tblGrid>
    <w:tr w:rsidR="00192EC0" w:rsidRPr="00FA200B" w14:paraId="2B2C651F" w14:textId="77777777" w:rsidTr="001801B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2" w:type="dxa"/>
        </w:tcPr>
        <w:p w14:paraId="2F9EB7BE" w14:textId="65872CD3" w:rsidR="00192EC0" w:rsidRPr="00FA200B" w:rsidRDefault="00192EC0" w:rsidP="00AF2E38">
          <w:pPr>
            <w:pStyle w:val="RBminitext"/>
            <w:jc w:val="left"/>
            <w:rPr>
              <w:b w:val="0"/>
              <w:bCs w:val="0"/>
              <w:i w:val="0"/>
              <w:iCs w:val="0"/>
            </w:rPr>
          </w:pPr>
          <w:bookmarkStart w:id="1" w:name="_Hlk96334024"/>
          <w:r w:rsidRPr="00FA200B">
            <w:rPr>
              <w:b w:val="0"/>
              <w:bCs w:val="0"/>
              <w:i w:val="0"/>
              <w:iCs w:val="0"/>
            </w:rPr>
            <w:t xml:space="preserve"> </w:t>
          </w:r>
        </w:p>
      </w:tc>
      <w:tc>
        <w:tcPr>
          <w:tcW w:w="3252" w:type="dxa"/>
        </w:tcPr>
        <w:p w14:paraId="76FBC697" w14:textId="42A048A5" w:rsidR="00192EC0" w:rsidRPr="00FA200B" w:rsidRDefault="00192EC0" w:rsidP="00192EC0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  <w:sz w:val="20"/>
              <w:szCs w:val="20"/>
              <w:lang w:val="en-GB"/>
            </w:rPr>
          </w:pPr>
        </w:p>
        <w:p w14:paraId="33FE9581" w14:textId="77777777" w:rsidR="00192EC0" w:rsidRPr="00FA200B" w:rsidRDefault="00192EC0" w:rsidP="00192EC0">
          <w:pPr>
            <w:pStyle w:val="RBminitext"/>
            <w:ind w:left="-8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  <w:tc>
        <w:tcPr>
          <w:tcW w:w="248" w:type="dxa"/>
        </w:tcPr>
        <w:p w14:paraId="48BA3913" w14:textId="77777777" w:rsidR="00192EC0" w:rsidRPr="00FA200B" w:rsidRDefault="00192EC0" w:rsidP="00192EC0">
          <w:pPr>
            <w:pStyle w:val="RBminitex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i w:val="0"/>
              <w:iCs w:val="0"/>
            </w:rPr>
          </w:pPr>
        </w:p>
      </w:tc>
    </w:tr>
  </w:tbl>
  <w:bookmarkEnd w:id="1"/>
  <w:p w14:paraId="0E451370" w14:textId="22768D8E" w:rsidR="00192EC0" w:rsidRPr="00194962" w:rsidRDefault="00000000" w:rsidP="00192EC0">
    <w:pPr>
      <w:pStyle w:val="RBBodyletter"/>
      <w:jc w:val="right"/>
      <w:rPr>
        <w:sz w:val="20"/>
        <w:szCs w:val="20"/>
      </w:rPr>
    </w:pPr>
    <w:sdt>
      <w:sdtPr>
        <w:rPr>
          <w:sz w:val="20"/>
          <w:szCs w:val="20"/>
        </w:rPr>
        <w:id w:val="-1675409818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414287431"/>
            <w:docPartObj>
              <w:docPartGallery w:val="Page Numbers (Top of Page)"/>
              <w:docPartUnique/>
            </w:docPartObj>
          </w:sdtPr>
          <w:sdtContent>
            <w:r w:rsidR="00192EC0" w:rsidRPr="00194962">
              <w:rPr>
                <w:sz w:val="20"/>
                <w:szCs w:val="20"/>
              </w:rPr>
              <w:t xml:space="preserve">Page </w:t>
            </w:r>
            <w:r w:rsidR="00192EC0" w:rsidRPr="00194962">
              <w:rPr>
                <w:sz w:val="20"/>
                <w:szCs w:val="20"/>
              </w:rPr>
              <w:fldChar w:fldCharType="begin"/>
            </w:r>
            <w:r w:rsidR="00192EC0" w:rsidRPr="00194962">
              <w:rPr>
                <w:sz w:val="20"/>
                <w:szCs w:val="20"/>
              </w:rPr>
              <w:instrText xml:space="preserve"> PAGE </w:instrText>
            </w:r>
            <w:r w:rsidR="00192EC0" w:rsidRPr="00194962">
              <w:rPr>
                <w:sz w:val="20"/>
                <w:szCs w:val="20"/>
              </w:rPr>
              <w:fldChar w:fldCharType="separate"/>
            </w:r>
            <w:r w:rsidR="00192EC0" w:rsidRPr="00194962">
              <w:rPr>
                <w:sz w:val="20"/>
                <w:szCs w:val="20"/>
              </w:rPr>
              <w:t>1</w:t>
            </w:r>
            <w:r w:rsidR="00192EC0" w:rsidRPr="00194962">
              <w:rPr>
                <w:sz w:val="20"/>
                <w:szCs w:val="20"/>
              </w:rPr>
              <w:fldChar w:fldCharType="end"/>
            </w:r>
            <w:r w:rsidR="00192EC0" w:rsidRPr="00194962">
              <w:rPr>
                <w:sz w:val="20"/>
                <w:szCs w:val="20"/>
              </w:rPr>
              <w:t xml:space="preserve"> of </w:t>
            </w:r>
            <w:r w:rsidR="00192EC0" w:rsidRPr="00194962">
              <w:rPr>
                <w:sz w:val="20"/>
                <w:szCs w:val="20"/>
              </w:rPr>
              <w:fldChar w:fldCharType="begin"/>
            </w:r>
            <w:r w:rsidR="00192EC0" w:rsidRPr="00194962">
              <w:rPr>
                <w:sz w:val="20"/>
                <w:szCs w:val="20"/>
              </w:rPr>
              <w:instrText xml:space="preserve"> NUMPAGES  </w:instrText>
            </w:r>
            <w:r w:rsidR="00192EC0" w:rsidRPr="00194962">
              <w:rPr>
                <w:sz w:val="20"/>
                <w:szCs w:val="20"/>
              </w:rPr>
              <w:fldChar w:fldCharType="separate"/>
            </w:r>
            <w:r w:rsidR="00192EC0" w:rsidRPr="00194962">
              <w:rPr>
                <w:sz w:val="20"/>
                <w:szCs w:val="20"/>
              </w:rPr>
              <w:t>2</w:t>
            </w:r>
            <w:r w:rsidR="00192EC0" w:rsidRPr="00194962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3336" w14:textId="77777777" w:rsidR="00B03023" w:rsidRDefault="00B03023" w:rsidP="002833D6">
      <w:pPr>
        <w:spacing w:after="0" w:line="240" w:lineRule="auto"/>
      </w:pPr>
      <w:r>
        <w:separator/>
      </w:r>
    </w:p>
  </w:footnote>
  <w:footnote w:type="continuationSeparator" w:id="0">
    <w:p w14:paraId="73EA2A28" w14:textId="77777777" w:rsidR="00B03023" w:rsidRDefault="00B03023" w:rsidP="0028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E739" w14:textId="24F8F2B2" w:rsidR="004D3CEC" w:rsidRDefault="004D3CEC" w:rsidP="00192EC0">
    <w:pPr>
      <w:pStyle w:val="RBdokumentanosaukums"/>
      <w:ind w:left="0" w:firstLine="567"/>
    </w:pPr>
    <w:r>
      <w:rPr>
        <w:color w:val="2B579A"/>
        <w:shd w:val="clear" w:color="auto" w:fill="E6E6E6"/>
        <w:lang w:val="lv-LV" w:eastAsia="lv-LV"/>
      </w:rPr>
      <w:drawing>
        <wp:anchor distT="0" distB="0" distL="114300" distR="114300" simplePos="0" relativeHeight="251663360" behindDoc="0" locked="0" layoutInCell="1" allowOverlap="1" wp14:anchorId="696B08F4" wp14:editId="4A4372EC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914400" cy="3048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b_logo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09CE">
      <w:rPr>
        <w:color w:val="2F5496" w:themeColor="accent1" w:themeShade="BF"/>
        <w:sz w:val="22"/>
        <w:szCs w:val="22"/>
      </w:rPr>
      <w:t xml:space="preserve"> </w:t>
    </w:r>
    <w:r>
      <w:rPr>
        <w:color w:val="2F5496" w:themeColor="accent1" w:themeShade="BF"/>
      </w:rPr>
      <w:tab/>
    </w:r>
    <w:r>
      <w:t xml:space="preserve">Outgoing Correspondence </w:t>
    </w:r>
  </w:p>
  <w:p w14:paraId="566A291B" w14:textId="73C19239" w:rsidR="004D3CEC" w:rsidRDefault="00E84E5D" w:rsidP="004D3CEC">
    <w:pPr>
      <w:pStyle w:val="RBdokumentanosaukums"/>
      <w:ind w:left="0"/>
    </w:pPr>
    <w:r w:rsidRPr="00E84E5D">
      <w:t>D0025-TPM-COM-R-00151</w:t>
    </w:r>
  </w:p>
  <w:p w14:paraId="317CF302" w14:textId="41B7E1E0" w:rsidR="004D3CEC" w:rsidRDefault="004D3CEC" w:rsidP="004D3CEC">
    <w:pPr>
      <w:pStyle w:val="RBdokumentanosaukums"/>
      <w:ind w:left="0"/>
    </w:pPr>
  </w:p>
  <w:p w14:paraId="19A599CA" w14:textId="77777777" w:rsidR="004D3CEC" w:rsidRDefault="004D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B399" w14:textId="5E71F020" w:rsidR="00AF2E38" w:rsidRDefault="00AF2E38" w:rsidP="00AF2E38">
    <w:pPr>
      <w:pStyle w:val="RBdokumentanosaukums"/>
      <w:ind w:left="0"/>
      <w:jc w:val="center"/>
      <w:rPr>
        <w:color w:val="2F5496" w:themeColor="accent1" w:themeShade="BF"/>
      </w:rPr>
    </w:pPr>
  </w:p>
  <w:p w14:paraId="2D0E6795" w14:textId="0AE87E8E" w:rsidR="00B20295" w:rsidRDefault="00AF2E38" w:rsidP="00192EC0">
    <w:pPr>
      <w:pStyle w:val="RBdokumentanosaukums"/>
      <w:ind w:left="0" w:firstLine="567"/>
    </w:pPr>
    <w:r>
      <w:drawing>
        <wp:anchor distT="0" distB="0" distL="114300" distR="114300" simplePos="0" relativeHeight="251659264" behindDoc="0" locked="0" layoutInCell="1" allowOverlap="1" wp14:anchorId="6F9EDD8A" wp14:editId="144BCDBA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1597660" cy="531495"/>
          <wp:effectExtent l="0" t="0" r="2540" b="1905"/>
          <wp:wrapNone/>
          <wp:docPr id="22" name="Picture 22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295">
      <w:t xml:space="preserve">Outgoing Correspondence </w:t>
    </w:r>
  </w:p>
  <w:p w14:paraId="1CA87E39" w14:textId="4B1A18E5" w:rsidR="00B20295" w:rsidRDefault="00E84E5D" w:rsidP="00B20295">
    <w:pPr>
      <w:pStyle w:val="RBdokumentanosaukums"/>
      <w:ind w:left="0"/>
    </w:pPr>
    <w:r w:rsidRPr="00E84E5D">
      <w:t>D0025-TPM-COM-R-00151</w:t>
    </w:r>
  </w:p>
  <w:p w14:paraId="30364554" w14:textId="01EC91CF" w:rsidR="00B20295" w:rsidRDefault="00B20295" w:rsidP="003A602C">
    <w:pPr>
      <w:pStyle w:val="Header1"/>
      <w:ind w:right="-1"/>
      <w:jc w:val="right"/>
      <w:rPr>
        <w:i w:val="0"/>
      </w:rPr>
    </w:pPr>
  </w:p>
  <w:p w14:paraId="1EA5105C" w14:textId="496C4A8C" w:rsidR="003A602C" w:rsidRPr="002B2005" w:rsidRDefault="002833D6" w:rsidP="003A602C">
    <w:pPr>
      <w:pStyle w:val="Header1"/>
      <w:ind w:right="-1"/>
      <w:jc w:val="right"/>
      <w:rPr>
        <w:i w:val="0"/>
      </w:rPr>
    </w:pPr>
    <w:r w:rsidRPr="002B2005">
      <w:rPr>
        <w:i w:val="0"/>
      </w:rPr>
      <w:t xml:space="preserve">RB </w:t>
    </w:r>
    <w:r w:rsidR="003A602C" w:rsidRPr="002B2005">
      <w:rPr>
        <w:i w:val="0"/>
      </w:rPr>
      <w:t>Rail AS</w:t>
    </w:r>
    <w:r w:rsidR="003A602C">
      <w:rPr>
        <w:i w:val="0"/>
      </w:rPr>
      <w:t xml:space="preserve"> Eesti filiaal</w:t>
    </w:r>
  </w:p>
  <w:p w14:paraId="3D715105" w14:textId="77777777" w:rsidR="003A602C" w:rsidRPr="00E74C23" w:rsidRDefault="003A602C" w:rsidP="003A602C">
    <w:pPr>
      <w:pStyle w:val="Header1"/>
      <w:ind w:right="-1"/>
      <w:jc w:val="right"/>
      <w:rPr>
        <w:i w:val="0"/>
        <w:lang w:val="en-GB"/>
      </w:rPr>
    </w:pPr>
    <w:r w:rsidRPr="00E74C23">
      <w:rPr>
        <w:i w:val="0"/>
        <w:lang w:val="en-GB"/>
      </w:rPr>
      <w:t>Reg. No 14168654</w:t>
    </w:r>
  </w:p>
  <w:p w14:paraId="577ADAE4" w14:textId="77777777" w:rsidR="000E5E9C" w:rsidRPr="00C518A8" w:rsidRDefault="000E5E9C" w:rsidP="000E5E9C">
    <w:pPr>
      <w:pStyle w:val="Header1"/>
      <w:ind w:right="-1"/>
      <w:jc w:val="right"/>
      <w:rPr>
        <w:i w:val="0"/>
        <w:lang w:val="it-IT"/>
      </w:rPr>
    </w:pPr>
    <w:r w:rsidRPr="00C518A8">
      <w:rPr>
        <w:i w:val="0"/>
        <w:lang w:val="it-IT"/>
      </w:rPr>
      <w:t>Veskiposti 2/1, XI korrus</w:t>
    </w:r>
  </w:p>
  <w:p w14:paraId="1F2C4116" w14:textId="77777777" w:rsidR="000E5E9C" w:rsidRPr="005F6A9E" w:rsidRDefault="000E5E9C" w:rsidP="000E5E9C">
    <w:pPr>
      <w:pStyle w:val="Header1"/>
      <w:ind w:right="-1"/>
      <w:jc w:val="right"/>
      <w:rPr>
        <w:i w:val="0"/>
        <w:lang w:val="it-IT"/>
      </w:rPr>
    </w:pPr>
    <w:r w:rsidRPr="005F6A9E">
      <w:rPr>
        <w:i w:val="0"/>
        <w:lang w:val="it-IT"/>
      </w:rPr>
      <w:t>Tallinn, 10</w:t>
    </w:r>
    <w:r>
      <w:rPr>
        <w:i w:val="0"/>
        <w:lang w:val="it-IT"/>
      </w:rPr>
      <w:t>138</w:t>
    </w:r>
    <w:r w:rsidRPr="005F6A9E">
      <w:rPr>
        <w:i w:val="0"/>
        <w:lang w:val="it-IT"/>
      </w:rPr>
      <w:t>, Estonia</w:t>
    </w:r>
  </w:p>
  <w:p w14:paraId="6C6EA73E" w14:textId="77777777" w:rsidR="003A602C" w:rsidRPr="000E5E9C" w:rsidRDefault="003A602C" w:rsidP="003A602C">
    <w:pPr>
      <w:pStyle w:val="Header1"/>
      <w:ind w:right="-1"/>
      <w:jc w:val="right"/>
      <w:rPr>
        <w:i w:val="0"/>
        <w:lang w:val="it-IT"/>
      </w:rPr>
    </w:pPr>
    <w:r w:rsidRPr="000E5E9C">
      <w:rPr>
        <w:i w:val="0"/>
        <w:lang w:val="it-IT"/>
      </w:rPr>
      <w:t xml:space="preserve">e-mail: </w:t>
    </w:r>
    <w:hyperlink r:id="rId2" w:history="1">
      <w:r w:rsidRPr="000E5E9C">
        <w:rPr>
          <w:rStyle w:val="Hyperlink"/>
          <w:i w:val="0"/>
          <w:lang w:val="it-IT"/>
        </w:rPr>
        <w:t>info@railbaltica.org</w:t>
      </w:r>
    </w:hyperlink>
  </w:p>
  <w:p w14:paraId="6C12E5C3" w14:textId="77777777" w:rsidR="003A602C" w:rsidRPr="000E5E9C" w:rsidRDefault="003A602C" w:rsidP="003A602C">
    <w:pPr>
      <w:pStyle w:val="Header1"/>
      <w:ind w:right="-1"/>
      <w:jc w:val="right"/>
      <w:rPr>
        <w:i w:val="0"/>
        <w:lang w:val="it-IT"/>
      </w:rPr>
    </w:pPr>
    <w:r w:rsidRPr="000E5E9C">
      <w:rPr>
        <w:i w:val="0"/>
        <w:lang w:val="it-IT"/>
      </w:rPr>
      <w:t>www.railbaltica.org</w:t>
    </w:r>
  </w:p>
  <w:p w14:paraId="59ACDA07" w14:textId="149E796D" w:rsidR="00B56C4D" w:rsidRPr="000E5E9C" w:rsidRDefault="00B56C4D" w:rsidP="003A602C">
    <w:pPr>
      <w:pStyle w:val="Header1"/>
      <w:ind w:right="-1"/>
      <w:jc w:val="right"/>
      <w:rPr>
        <w:i w:val="0"/>
        <w:lang w:val="it-IT"/>
      </w:rPr>
    </w:pPr>
  </w:p>
  <w:p w14:paraId="284398B7" w14:textId="44465B7A" w:rsidR="00B56C4D" w:rsidRPr="000E5E9C" w:rsidRDefault="00B56C4D" w:rsidP="004C2D46">
    <w:pPr>
      <w:pStyle w:val="Header1"/>
      <w:ind w:right="-1"/>
      <w:jc w:val="right"/>
      <w:rPr>
        <w:i w:val="0"/>
        <w:lang w:val="it-IT"/>
      </w:rPr>
    </w:pPr>
  </w:p>
  <w:p w14:paraId="5A303D99" w14:textId="07B7EE1A" w:rsidR="00B56C4D" w:rsidRPr="000E5E9C" w:rsidRDefault="00B56C4D" w:rsidP="004C2D46">
    <w:pPr>
      <w:pStyle w:val="Header1"/>
      <w:ind w:right="-1"/>
      <w:jc w:val="right"/>
      <w:rPr>
        <w:i w:val="0"/>
        <w:lang w:val="it-IT"/>
      </w:rPr>
    </w:pPr>
  </w:p>
  <w:p w14:paraId="53CD3B0F" w14:textId="4B60294D" w:rsidR="00B56C4D" w:rsidRPr="00194962" w:rsidRDefault="004E0C69" w:rsidP="00B20295">
    <w:pPr>
      <w:spacing w:after="0" w:line="360" w:lineRule="auto"/>
      <w:rPr>
        <w:color w:val="5D5D5D"/>
        <w:sz w:val="20"/>
        <w:szCs w:val="20"/>
      </w:rPr>
    </w:pPr>
    <w:r w:rsidRPr="00194962">
      <w:rPr>
        <w:color w:val="5D5D5D"/>
        <w:sz w:val="20"/>
        <w:szCs w:val="20"/>
      </w:rPr>
      <w:t xml:space="preserve">Tallinn </w:t>
    </w:r>
    <w:bookmarkStart w:id="0" w:name="DocDate"/>
    <w:bookmarkEnd w:id="0"/>
  </w:p>
  <w:p w14:paraId="284683E8" w14:textId="5BE8819F" w:rsidR="002C49A8" w:rsidRPr="00194962" w:rsidRDefault="00FE1A84" w:rsidP="00B20295">
    <w:pPr>
      <w:pStyle w:val="NormalWeb"/>
      <w:spacing w:before="0" w:beforeAutospacing="0" w:after="0" w:afterAutospacing="0" w:line="360" w:lineRule="auto"/>
      <w:rPr>
        <w:rFonts w:ascii="Myriad Pro" w:hAnsi="Myriad Pro" w:cs="Calibri"/>
        <w:color w:val="5D5D5D"/>
        <w:sz w:val="20"/>
        <w:szCs w:val="20"/>
        <w:lang w:val="et-EE"/>
      </w:rPr>
    </w:pPr>
    <w:r w:rsidRPr="00194962">
      <w:rPr>
        <w:rFonts w:ascii="Myriad Pro" w:hAnsi="Myriad Pro" w:cs="Calibri"/>
        <w:color w:val="5D5D5D"/>
        <w:sz w:val="20"/>
        <w:szCs w:val="20"/>
        <w:lang w:val="et-EE"/>
      </w:rPr>
      <w:t>Dokumendi kuupäev on ajatempli kuupäev</w:t>
    </w:r>
    <w:r w:rsidR="001A65CA" w:rsidRPr="00194962">
      <w:rPr>
        <w:rFonts w:ascii="Myriad Pro" w:hAnsi="Myriad Pro" w:cs="Calibri"/>
        <w:color w:val="5D5D5D"/>
        <w:sz w:val="20"/>
        <w:szCs w:val="20"/>
        <w:lang w:val="et-EE"/>
      </w:rPr>
      <w:t xml:space="preserve"> viimasest kinnitatud kvalifitseeritud elektroonilisest allkirjast</w:t>
    </w:r>
  </w:p>
  <w:p w14:paraId="72CF9284" w14:textId="4F16CDCF" w:rsidR="002C49A8" w:rsidRPr="00194962" w:rsidRDefault="002C49A8" w:rsidP="00B20295">
    <w:pPr>
      <w:pStyle w:val="NormalWeb"/>
      <w:spacing w:before="0" w:beforeAutospacing="0" w:after="0" w:afterAutospacing="0" w:line="360" w:lineRule="auto"/>
      <w:rPr>
        <w:rFonts w:ascii="Myriad Pro" w:hAnsi="Myriad Pro" w:cs="Calibri"/>
        <w:color w:val="5D5D5D"/>
        <w:sz w:val="20"/>
        <w:szCs w:val="20"/>
        <w:lang w:val="et-EE"/>
      </w:rPr>
    </w:pPr>
    <w:proofErr w:type="spellStart"/>
    <w:r w:rsidRPr="00194962">
      <w:rPr>
        <w:rFonts w:ascii="Myriad Pro" w:hAnsi="Myriad Pro" w:cs="Calibri"/>
        <w:color w:val="5D5D5D"/>
        <w:sz w:val="20"/>
        <w:szCs w:val="20"/>
        <w:lang w:val="et-EE"/>
      </w:rPr>
      <w:t>Ref</w:t>
    </w:r>
    <w:proofErr w:type="spellEnd"/>
    <w:r w:rsidRPr="00194962">
      <w:rPr>
        <w:rFonts w:ascii="Myriad Pro" w:hAnsi="Myriad Pro" w:cs="Calibri"/>
        <w:color w:val="5D5D5D"/>
        <w:sz w:val="20"/>
        <w:szCs w:val="20"/>
        <w:lang w:val="et-EE"/>
      </w:rPr>
      <w:t xml:space="preserve">: </w:t>
    </w:r>
    <w:r w:rsidR="00E74C23" w:rsidRPr="00E74C23">
      <w:rPr>
        <w:rFonts w:ascii="Myriad Pro" w:hAnsi="Myriad Pro" w:cs="Calibri"/>
        <w:color w:val="5D5D5D"/>
        <w:sz w:val="20"/>
        <w:szCs w:val="20"/>
        <w:lang w:val="et-EE"/>
      </w:rPr>
      <w:tab/>
      <w:t>1.13EE-2024-15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262"/>
    <w:multiLevelType w:val="multilevel"/>
    <w:tmpl w:val="432E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F67A6"/>
    <w:multiLevelType w:val="multilevel"/>
    <w:tmpl w:val="1E10B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927AC"/>
    <w:multiLevelType w:val="multilevel"/>
    <w:tmpl w:val="5492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E6E51"/>
    <w:multiLevelType w:val="multilevel"/>
    <w:tmpl w:val="C7629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74EB5"/>
    <w:multiLevelType w:val="multilevel"/>
    <w:tmpl w:val="7696B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06785"/>
    <w:multiLevelType w:val="multilevel"/>
    <w:tmpl w:val="4F6C42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488951">
    <w:abstractNumId w:val="2"/>
  </w:num>
  <w:num w:numId="2" w16cid:durableId="1052073905">
    <w:abstractNumId w:val="3"/>
  </w:num>
  <w:num w:numId="3" w16cid:durableId="1179660238">
    <w:abstractNumId w:val="4"/>
  </w:num>
  <w:num w:numId="4" w16cid:durableId="122384797">
    <w:abstractNumId w:val="1"/>
  </w:num>
  <w:num w:numId="5" w16cid:durableId="1372225421">
    <w:abstractNumId w:val="0"/>
  </w:num>
  <w:num w:numId="6" w16cid:durableId="17939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A03"/>
    <w:rsid w:val="000075D0"/>
    <w:rsid w:val="000276FF"/>
    <w:rsid w:val="0008548A"/>
    <w:rsid w:val="000E5E9C"/>
    <w:rsid w:val="00101EA6"/>
    <w:rsid w:val="0011245E"/>
    <w:rsid w:val="00115CE3"/>
    <w:rsid w:val="00136B6F"/>
    <w:rsid w:val="00142C8A"/>
    <w:rsid w:val="001506E9"/>
    <w:rsid w:val="00154C4F"/>
    <w:rsid w:val="0016349F"/>
    <w:rsid w:val="00165BA6"/>
    <w:rsid w:val="0019118D"/>
    <w:rsid w:val="00192EC0"/>
    <w:rsid w:val="00194962"/>
    <w:rsid w:val="001A65CA"/>
    <w:rsid w:val="001E1B75"/>
    <w:rsid w:val="0021090E"/>
    <w:rsid w:val="00273252"/>
    <w:rsid w:val="002833D6"/>
    <w:rsid w:val="002A435C"/>
    <w:rsid w:val="002A7EFA"/>
    <w:rsid w:val="002B30BB"/>
    <w:rsid w:val="002C0D80"/>
    <w:rsid w:val="002C49A8"/>
    <w:rsid w:val="002D3690"/>
    <w:rsid w:val="002E0A2C"/>
    <w:rsid w:val="002F194D"/>
    <w:rsid w:val="003255D0"/>
    <w:rsid w:val="00325A03"/>
    <w:rsid w:val="003520CB"/>
    <w:rsid w:val="0037103C"/>
    <w:rsid w:val="003A602C"/>
    <w:rsid w:val="003B156E"/>
    <w:rsid w:val="003D09AE"/>
    <w:rsid w:val="004220BD"/>
    <w:rsid w:val="00492226"/>
    <w:rsid w:val="004B48A4"/>
    <w:rsid w:val="004C2D46"/>
    <w:rsid w:val="004D3CEC"/>
    <w:rsid w:val="004D6311"/>
    <w:rsid w:val="004E0C69"/>
    <w:rsid w:val="004F1898"/>
    <w:rsid w:val="004F4DFA"/>
    <w:rsid w:val="0050305B"/>
    <w:rsid w:val="0050598D"/>
    <w:rsid w:val="005076BF"/>
    <w:rsid w:val="00512880"/>
    <w:rsid w:val="00563124"/>
    <w:rsid w:val="005A1DC3"/>
    <w:rsid w:val="005A6A84"/>
    <w:rsid w:val="005D6B08"/>
    <w:rsid w:val="006239AF"/>
    <w:rsid w:val="0066467A"/>
    <w:rsid w:val="0068535E"/>
    <w:rsid w:val="00692FD7"/>
    <w:rsid w:val="006A057E"/>
    <w:rsid w:val="006C2AEB"/>
    <w:rsid w:val="006F5BD4"/>
    <w:rsid w:val="007664EE"/>
    <w:rsid w:val="00770D82"/>
    <w:rsid w:val="00777100"/>
    <w:rsid w:val="007A3C97"/>
    <w:rsid w:val="007B6923"/>
    <w:rsid w:val="007D6844"/>
    <w:rsid w:val="00801FDB"/>
    <w:rsid w:val="00863476"/>
    <w:rsid w:val="00866A3B"/>
    <w:rsid w:val="00876256"/>
    <w:rsid w:val="00877A08"/>
    <w:rsid w:val="0089766D"/>
    <w:rsid w:val="008A3558"/>
    <w:rsid w:val="008A7986"/>
    <w:rsid w:val="00904511"/>
    <w:rsid w:val="00921222"/>
    <w:rsid w:val="00925256"/>
    <w:rsid w:val="00956A93"/>
    <w:rsid w:val="0098520A"/>
    <w:rsid w:val="009A12B5"/>
    <w:rsid w:val="009A6854"/>
    <w:rsid w:val="009E2BD8"/>
    <w:rsid w:val="00A715E8"/>
    <w:rsid w:val="00A84722"/>
    <w:rsid w:val="00AA1473"/>
    <w:rsid w:val="00AF2E38"/>
    <w:rsid w:val="00B00726"/>
    <w:rsid w:val="00B03023"/>
    <w:rsid w:val="00B137C6"/>
    <w:rsid w:val="00B20295"/>
    <w:rsid w:val="00B26308"/>
    <w:rsid w:val="00B43755"/>
    <w:rsid w:val="00B4643F"/>
    <w:rsid w:val="00B56C4D"/>
    <w:rsid w:val="00BF6F5F"/>
    <w:rsid w:val="00C549E8"/>
    <w:rsid w:val="00C71B45"/>
    <w:rsid w:val="00C85283"/>
    <w:rsid w:val="00CD4809"/>
    <w:rsid w:val="00CF67AD"/>
    <w:rsid w:val="00D15EAE"/>
    <w:rsid w:val="00D724DE"/>
    <w:rsid w:val="00D94F36"/>
    <w:rsid w:val="00DA52F2"/>
    <w:rsid w:val="00DB1F8A"/>
    <w:rsid w:val="00DB79A8"/>
    <w:rsid w:val="00DF6B31"/>
    <w:rsid w:val="00DF7776"/>
    <w:rsid w:val="00E16213"/>
    <w:rsid w:val="00E46215"/>
    <w:rsid w:val="00E60E8A"/>
    <w:rsid w:val="00E73129"/>
    <w:rsid w:val="00E74C23"/>
    <w:rsid w:val="00E84E5D"/>
    <w:rsid w:val="00E861FF"/>
    <w:rsid w:val="00E93031"/>
    <w:rsid w:val="00EB54F6"/>
    <w:rsid w:val="00EE7ADA"/>
    <w:rsid w:val="00F002B6"/>
    <w:rsid w:val="00F33C27"/>
    <w:rsid w:val="00FA73CF"/>
    <w:rsid w:val="00FD5BF3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32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98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Subtitle">
    <w:name w:val="RB_Subtitle"/>
    <w:basedOn w:val="Heading2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300" w:line="240" w:lineRule="auto"/>
    </w:pPr>
    <w:rPr>
      <w:rFonts w:ascii="Myriad Pro" w:eastAsia="Myriad Pro" w:hAnsi="Myriad Pro" w:cs="Myriad Pro"/>
      <w:b/>
      <w:bCs/>
      <w:color w:val="003787"/>
      <w:sz w:val="30"/>
      <w:szCs w:val="30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BTitle">
    <w:name w:val="RB_Title"/>
    <w:basedOn w:val="Heading1"/>
    <w:qFormat/>
    <w:rsid w:val="0098520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600" w:after="300" w:line="240" w:lineRule="auto"/>
    </w:pPr>
    <w:rPr>
      <w:rFonts w:ascii="Myriad Pro" w:eastAsia="Myriad Pro" w:hAnsi="Myriad Pro" w:cs="Myriad Pro"/>
      <w:b/>
      <w:iCs/>
      <w:color w:val="5D5D5D"/>
      <w:kern w:val="24"/>
      <w:sz w:val="60"/>
      <w:szCs w:val="60"/>
      <w:u w:color="000000"/>
      <w:bdr w:val="ni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3D6"/>
  </w:style>
  <w:style w:type="paragraph" w:styleId="Footer">
    <w:name w:val="footer"/>
    <w:basedOn w:val="Normal"/>
    <w:link w:val="FooterChar"/>
    <w:uiPriority w:val="99"/>
    <w:unhideWhenUsed/>
    <w:rsid w:val="0028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3D6"/>
  </w:style>
  <w:style w:type="character" w:styleId="Hyperlink">
    <w:name w:val="Hyperlink"/>
    <w:uiPriority w:val="99"/>
    <w:rsid w:val="002833D6"/>
    <w:rPr>
      <w:u w:val="single"/>
    </w:rPr>
  </w:style>
  <w:style w:type="paragraph" w:customStyle="1" w:styleId="Header1">
    <w:name w:val="Header1"/>
    <w:rsid w:val="002833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  <w:style w:type="paragraph" w:customStyle="1" w:styleId="RBBodyletter">
    <w:name w:val="RB_Body_letter"/>
    <w:basedOn w:val="Normal"/>
    <w:link w:val="RBBodyletterChar"/>
    <w:qFormat/>
    <w:rsid w:val="00FD5BF3"/>
    <w:pPr>
      <w:spacing w:after="240" w:line="276" w:lineRule="auto"/>
    </w:pPr>
    <w:rPr>
      <w:color w:val="5D5D5D"/>
      <w:lang w:val="en-US"/>
    </w:rPr>
  </w:style>
  <w:style w:type="paragraph" w:customStyle="1" w:styleId="RBbody">
    <w:name w:val="RB_body"/>
    <w:qFormat/>
    <w:rsid w:val="002833D6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character" w:customStyle="1" w:styleId="RBBodyletterChar">
    <w:name w:val="RB_Body_letter Char"/>
    <w:basedOn w:val="DefaultParagraphFont"/>
    <w:link w:val="RBBodyletter"/>
    <w:rsid w:val="00FD5BF3"/>
    <w:rPr>
      <w:rFonts w:ascii="Myriad Pro" w:hAnsi="Myriad Pro"/>
      <w:color w:val="5D5D5D"/>
      <w:lang w:val="en-US"/>
    </w:rPr>
  </w:style>
  <w:style w:type="paragraph" w:customStyle="1" w:styleId="RBbody2">
    <w:name w:val="RB_body 2"/>
    <w:basedOn w:val="RBbody"/>
    <w:rsid w:val="002833D6"/>
    <w:pPr>
      <w:spacing w:before="200"/>
      <w:ind w:firstLine="567"/>
      <w:jc w:val="both"/>
    </w:pPr>
  </w:style>
  <w:style w:type="character" w:styleId="UnresolvedMention">
    <w:name w:val="Unresolved Mention"/>
    <w:basedOn w:val="DefaultParagraphFont"/>
    <w:uiPriority w:val="99"/>
    <w:semiHidden/>
    <w:unhideWhenUsed/>
    <w:rsid w:val="00B56C4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0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Bdokumentanosaukums">
    <w:name w:val="RB_dokumenta_nosaukums"/>
    <w:basedOn w:val="Header1"/>
    <w:qFormat/>
    <w:rsid w:val="00B20295"/>
    <w:pPr>
      <w:jc w:val="right"/>
    </w:pPr>
    <w:rPr>
      <w:i w:val="0"/>
    </w:rPr>
  </w:style>
  <w:style w:type="paragraph" w:customStyle="1" w:styleId="RBminitext">
    <w:name w:val="RB_minitext"/>
    <w:qFormat/>
    <w:rsid w:val="004D3C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/>
    </w:rPr>
  </w:style>
  <w:style w:type="table" w:styleId="PlainTable4">
    <w:name w:val="Plain Table 4"/>
    <w:basedOn w:val="TableNormal"/>
    <w:uiPriority w:val="44"/>
    <w:rsid w:val="004D3C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F4DFA"/>
    <w:pPr>
      <w:spacing w:after="0" w:line="240" w:lineRule="auto"/>
    </w:pPr>
    <w:rPr>
      <w:rFonts w:ascii="Myriad Pro" w:hAnsi="Myriad Pro"/>
    </w:rPr>
  </w:style>
  <w:style w:type="paragraph" w:customStyle="1" w:styleId="paragraph">
    <w:name w:val="paragraph"/>
    <w:basedOn w:val="Normal"/>
    <w:rsid w:val="00BF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normaltextrun">
    <w:name w:val="normaltextrun"/>
    <w:basedOn w:val="DefaultParagraphFont"/>
    <w:rsid w:val="00BF6F5F"/>
  </w:style>
  <w:style w:type="character" w:customStyle="1" w:styleId="scxw58367562">
    <w:name w:val="scxw58367562"/>
    <w:basedOn w:val="DefaultParagraphFont"/>
    <w:rsid w:val="00BF6F5F"/>
  </w:style>
  <w:style w:type="character" w:customStyle="1" w:styleId="eop">
    <w:name w:val="eop"/>
    <w:basedOn w:val="DefaultParagraphFont"/>
    <w:rsid w:val="00BF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be.ee" TargetMode="External"/><Relationship Id="rId13" Type="http://schemas.openxmlformats.org/officeDocument/2006/relationships/hyperlink" Target="https://connect-projectwisewac.bentley.com/context/4d147463-ba71-4bcf-82e6-fc10739e67f8/connection/533fbb10a22c5c5bfbdaaf27b00371d8f5daaa64?project=f00f91d1-d410-461b-8fd8-a7d9b1cfc430" TargetMode="External"/><Relationship Id="rId18" Type="http://schemas.openxmlformats.org/officeDocument/2006/relationships/hyperlink" Target="https://connect-projectwisewac.bentley.com/context/4d147463-ba71-4bcf-82e6-fc10739e67f8/connection/533fbb10a22c5c5bfbdaaf27b00371d8f5daaa64?project=1e68455d-2ff4-4c9e-97a3-2eebd1e4ecc9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ailbaltica.sharepoint.com/sites/TECHNICAL_DIVISION/ESTONIA_external_sharing/IBBEN/Forms/AllItems.aspx?id=%2Fsites%2FTECHNICAL%5FDIVISION%2FESTONIA%5Fexternal%5Fsharing%2FIBBEN%2F01%5FRBR%5FIB%5Fco%2Dwork%2F00%5FProtokollid%2FSteering%20Committee%20protokollid%2F2024%2F204%5F29%2E01%2E2024&amp;viewid=d7eaf772%2D256e%2D4a7c%2Db33d%2D175daae577c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ilbaltica.sharepoint.com/sites/TECHNICAL_DIVISION/ESTONIA_external_sharing/IBBEN/Forms/AllItems.aspx?id=%2Fsites%2FTECHNICAL%5FDIVISION%2FESTONIA%5Fexternal%5Fsharing%2FIBBEN%2F01%5FRBR%5FIB%5Fco%2Dwork%2F00%5FProtokollid%2FSteering%20Committee%20protokollid%2F2023%2F184%5F08%2E07%2E2023&amp;viewid=d7eaf772%2D256e%2D4a7c%2Db33d%2D175daae577c0" TargetMode="External"/><Relationship Id="rId17" Type="http://schemas.openxmlformats.org/officeDocument/2006/relationships/hyperlink" Target="https://railbaltica.sharepoint.com/sites/TECHNICAL_DIVISION/ESTONIA_external_sharing/IBBEN/Forms/AllItems.aspx?id=%2Fsites%2FTECHNICAL%5FDIVISION%2FESTONIA%5Fexternal%5Fsharing%2FIBBEN%2F01%5FRBR%5FIB%5Fco%2Dwork%2F00%5FProtokollid%2FSteering%20Committee%20protokollid%2F2023%2F200%5F11%2E12%2E2023&amp;viewid=d7eaf772%2D256e%2D4a7c%2Db33d%2D175daae577c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ailbaltica.sharepoint.com/sites/TECHNICAL_DIVISION/ESTONIA_external_sharing/IBBEN/Forms/AllItems.aspx?id=%2Fsites%2FTECHNICAL%5FDIVISION%2FESTONIA%5Fexternal%5Fsharing%2FIBBEN%2F01%5FRBR%5FIB%5Fco%2Dwork%2F00%5FProtokollid%2FSteering%20Committee%20protokollid%2F2023%2F181%5F03%2E07%2E2023&amp;viewid=d7eaf772%2D256e%2D4a7c%2Db33d%2D175daae577c0" TargetMode="External"/><Relationship Id="rId20" Type="http://schemas.openxmlformats.org/officeDocument/2006/relationships/hyperlink" Target="https://connect-projectwisewac.bentley.com/context/4d147463-ba71-4bcf-82e6-fc10739e67f8/connection/533fbb10a22c5c5bfbdaaf27b00371d8f5daaa64?project=08b7f8ba-e9df-434c-998e-bdfa9677c7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r.tukk@rbe.e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onnect-projectwisewac.bentley.com/context/4d147463-ba71-4bcf-82e6-fc10739e67f8/connection/533fbb10a22c5c5bfbdaaf27b00371d8f5daaa64?project=23bc97aa-1dbd-486d-97fc-86d8775fc963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kadi.tuum@rbe.ee" TargetMode="External"/><Relationship Id="rId19" Type="http://schemas.openxmlformats.org/officeDocument/2006/relationships/hyperlink" Target="https://railbaltica.sharepoint.com/sites/TECHNICAL_DIVISION/ESTONIA_external_sharing/IBBEN/Forms/AllItems.aspx?id=%2Fsites%2FTECHNICAL%5FDIVISION%2FESTONIA%5Fexternal%5Fsharing%2FIBBEN%2F01%5FRBR%5FIB%5Fco%2Dwork%2F00%5FProtokollid%2FSteering%20Committee%20protokollid%2F2024%2F202%5F15%2E01%2E2024&amp;viewid=d7eaf772%2D256e%2D4a7c%2Db33d%2D175daae577c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o.lille@rbe.ee" TargetMode="External"/><Relationship Id="rId14" Type="http://schemas.openxmlformats.org/officeDocument/2006/relationships/hyperlink" Target="https://railbaltica.sharepoint.com/sites/TECHNICAL_DIVISION/ESTONIA_external_sharing/IBBEN/Forms/AllItems.aspx?id=%2Fsites%2FTECHNICAL%5FDIVISION%2FESTONIA%5Fexternal%5Fsharing%2FIBBEN%2F01%5FRBR%5FIB%5Fco%2Dwork%2F00%5FProtokollid%2FSteering%20Committee%20protokollid%2F2024%2F204%5F29%2E01%2E2024&amp;viewid=d7eaf772%2D256e%2D4a7c%2Db33d%2D175daae577c0" TargetMode="External"/><Relationship Id="rId22" Type="http://schemas.openxmlformats.org/officeDocument/2006/relationships/hyperlink" Target="https://connect-projectwisewac.bentley.com/context/4d147463-ba71-4bcf-82e6-fc10739e67f8/connection/533fbb10a22c5c5bfbdaaf27b00371d8f5daaa64?project=1e68455d-2ff4-4c9e-97a3-2eebd1e4ecc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ailbaltic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C97A-C587-4B2A-B28A-D2AB6FA5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2022-10-03T12:45:00Z</dcterms:created>
  <dcterms:modified xsi:type="dcterms:W3CDTF">2024-02-16T09:21:00Z</dcterms:modified>
</cp:coreProperties>
</file>